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5D" w:rsidRPr="005557FC" w:rsidRDefault="001420F8" w:rsidP="005557FC">
      <w:pPr>
        <w:jc w:val="center"/>
        <w:rPr>
          <w:sz w:val="144"/>
          <w:szCs w:val="144"/>
        </w:rPr>
      </w:pPr>
      <w:r>
        <w:rPr>
          <w:sz w:val="144"/>
          <w:szCs w:val="144"/>
        </w:rPr>
        <w:t>Child Welfare</w:t>
      </w:r>
      <w:bookmarkStart w:id="0" w:name="_GoBack"/>
      <w:bookmarkEnd w:id="0"/>
    </w:p>
    <w:p w:rsidR="002B2831" w:rsidRPr="00D960F9" w:rsidRDefault="00215D0D" w:rsidP="00A83E1B">
      <w:pPr>
        <w:spacing w:after="120" w:line="240" w:lineRule="auto"/>
        <w:rPr>
          <w:sz w:val="24"/>
          <w:szCs w:val="24"/>
        </w:rPr>
      </w:pPr>
      <w:r>
        <w:rPr>
          <w:sz w:val="44"/>
          <w:szCs w:val="44"/>
        </w:rPr>
        <w:t xml:space="preserve">*  </w:t>
      </w:r>
      <w:r w:rsidR="00B4165D">
        <w:rPr>
          <w:color w:val="FF0000"/>
          <w:sz w:val="44"/>
          <w:szCs w:val="44"/>
        </w:rPr>
        <w:t xml:space="preserve">65% </w:t>
      </w:r>
      <w:r w:rsidR="00B4165D" w:rsidRPr="00B4165D">
        <w:rPr>
          <w:sz w:val="44"/>
          <w:szCs w:val="44"/>
        </w:rPr>
        <w:t>of youth in the juvenile justice system have past or current involvement in the child welfare system</w:t>
      </w:r>
      <w:r>
        <w:rPr>
          <w:sz w:val="44"/>
          <w:szCs w:val="44"/>
        </w:rPr>
        <w:t xml:space="preserve"> </w:t>
      </w:r>
      <w:r w:rsidR="00B4165D">
        <w:rPr>
          <w:sz w:val="24"/>
          <w:szCs w:val="24"/>
        </w:rPr>
        <w:t>(Closer to Home Report – TX State)</w:t>
      </w:r>
    </w:p>
    <w:p w:rsidR="00811B88" w:rsidRDefault="00811B88" w:rsidP="00811B88">
      <w:pPr>
        <w:spacing w:after="120" w:line="240" w:lineRule="auto"/>
        <w:rPr>
          <w:sz w:val="44"/>
          <w:szCs w:val="44"/>
        </w:rPr>
      </w:pPr>
    </w:p>
    <w:p w:rsidR="00811B88" w:rsidRPr="00072EBA" w:rsidRDefault="00811B88" w:rsidP="00811B88">
      <w:pPr>
        <w:spacing w:after="120" w:line="240" w:lineRule="auto"/>
        <w:rPr>
          <w:sz w:val="24"/>
          <w:szCs w:val="24"/>
        </w:rPr>
      </w:pPr>
      <w:r>
        <w:rPr>
          <w:sz w:val="44"/>
          <w:szCs w:val="44"/>
        </w:rPr>
        <w:t xml:space="preserve">* </w:t>
      </w:r>
      <w:r>
        <w:rPr>
          <w:color w:val="FF0000"/>
          <w:sz w:val="44"/>
          <w:szCs w:val="44"/>
        </w:rPr>
        <w:t xml:space="preserve"> </w:t>
      </w:r>
      <w:r>
        <w:rPr>
          <w:sz w:val="44"/>
          <w:szCs w:val="44"/>
        </w:rPr>
        <w:t xml:space="preserve">Substance abuse is the leading factor in </w:t>
      </w:r>
      <w:r w:rsidRPr="00B4165D">
        <w:rPr>
          <w:color w:val="FF0000"/>
          <w:sz w:val="44"/>
          <w:szCs w:val="44"/>
        </w:rPr>
        <w:t>65%</w:t>
      </w:r>
      <w:r>
        <w:rPr>
          <w:sz w:val="44"/>
          <w:szCs w:val="44"/>
        </w:rPr>
        <w:t xml:space="preserve"> of child removal cases in Tarrant County </w:t>
      </w:r>
      <w:r w:rsidRPr="00B4165D">
        <w:rPr>
          <w:sz w:val="24"/>
          <w:szCs w:val="24"/>
        </w:rPr>
        <w:t>(Texas DFPS)</w:t>
      </w:r>
    </w:p>
    <w:p w:rsidR="00D960F9" w:rsidRPr="00D960F9" w:rsidRDefault="00D960F9" w:rsidP="00A83E1B">
      <w:pPr>
        <w:spacing w:after="120" w:line="240" w:lineRule="auto"/>
        <w:rPr>
          <w:sz w:val="44"/>
          <w:szCs w:val="44"/>
        </w:rPr>
      </w:pPr>
    </w:p>
    <w:p w:rsidR="00D960F9" w:rsidRPr="00F34C2F" w:rsidRDefault="00F34C2F" w:rsidP="00A83E1B">
      <w:pPr>
        <w:spacing w:after="120" w:line="240" w:lineRule="auto"/>
        <w:rPr>
          <w:sz w:val="44"/>
          <w:szCs w:val="44"/>
        </w:rPr>
      </w:pPr>
      <w:r w:rsidRPr="00F34C2F">
        <w:rPr>
          <w:sz w:val="44"/>
          <w:szCs w:val="44"/>
        </w:rPr>
        <w:t>*</w:t>
      </w:r>
      <w:r w:rsidR="00F20E5C">
        <w:rPr>
          <w:sz w:val="44"/>
          <w:szCs w:val="44"/>
        </w:rPr>
        <w:t xml:space="preserve">  </w:t>
      </w:r>
      <w:r w:rsidR="00811B88">
        <w:rPr>
          <w:color w:val="FF0000"/>
          <w:sz w:val="44"/>
          <w:szCs w:val="44"/>
        </w:rPr>
        <w:t xml:space="preserve">Only 14 % </w:t>
      </w:r>
      <w:r w:rsidR="00811B88" w:rsidRPr="00811B88">
        <w:rPr>
          <w:sz w:val="44"/>
          <w:szCs w:val="44"/>
        </w:rPr>
        <w:t xml:space="preserve">of youth identified with a mental health disability receive treatment, and </w:t>
      </w:r>
      <w:r w:rsidR="00811B88">
        <w:rPr>
          <w:color w:val="FF0000"/>
          <w:sz w:val="44"/>
          <w:szCs w:val="44"/>
        </w:rPr>
        <w:t xml:space="preserve">only 2% </w:t>
      </w:r>
      <w:r w:rsidR="00811B88" w:rsidRPr="00811B88">
        <w:rPr>
          <w:sz w:val="44"/>
          <w:szCs w:val="44"/>
        </w:rPr>
        <w:t xml:space="preserve">of youth identified with </w:t>
      </w:r>
      <w:r w:rsidR="00811B88">
        <w:rPr>
          <w:sz w:val="44"/>
          <w:szCs w:val="44"/>
        </w:rPr>
        <w:t>a substance use disability</w:t>
      </w:r>
      <w:r w:rsidR="00811B88" w:rsidRPr="00811B88">
        <w:rPr>
          <w:sz w:val="44"/>
          <w:szCs w:val="44"/>
        </w:rPr>
        <w:t xml:space="preserve"> receive treatment</w:t>
      </w:r>
      <w:r w:rsidR="00F20E5C" w:rsidRPr="00811B88">
        <w:rPr>
          <w:sz w:val="44"/>
          <w:szCs w:val="44"/>
        </w:rPr>
        <w:t xml:space="preserve"> </w:t>
      </w:r>
      <w:r w:rsidR="00D52E82">
        <w:rPr>
          <w:sz w:val="24"/>
          <w:szCs w:val="24"/>
        </w:rPr>
        <w:t>(</w:t>
      </w:r>
      <w:r w:rsidR="00811B88">
        <w:rPr>
          <w:sz w:val="24"/>
          <w:szCs w:val="24"/>
        </w:rPr>
        <w:t>CCHA&amp;PS; Cook Children’s Healthcare System)</w:t>
      </w:r>
    </w:p>
    <w:p w:rsidR="00D960F9" w:rsidRPr="002B2831" w:rsidRDefault="00D960F9" w:rsidP="00A83E1B">
      <w:pPr>
        <w:spacing w:after="120" w:line="240" w:lineRule="auto"/>
        <w:rPr>
          <w:sz w:val="36"/>
          <w:szCs w:val="36"/>
        </w:rPr>
      </w:pPr>
    </w:p>
    <w:p w:rsidR="00A24E91" w:rsidRDefault="00A24E91" w:rsidP="00BD46EC">
      <w:pPr>
        <w:rPr>
          <w:sz w:val="56"/>
          <w:szCs w:val="56"/>
        </w:rPr>
      </w:pPr>
    </w:p>
    <w:p w:rsidR="00A24E91" w:rsidRPr="00A24E91" w:rsidRDefault="001F558E" w:rsidP="00BD46EC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714375</wp:posOffset>
                </wp:positionH>
                <wp:positionV relativeFrom="paragraph">
                  <wp:posOffset>7620</wp:posOffset>
                </wp:positionV>
                <wp:extent cx="5452110" cy="18059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2110" cy="180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40B" w:rsidRPr="001A740B" w:rsidRDefault="00716D95" w:rsidP="00F34C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To reduce juvenile delinquency and support law enforcement</w:t>
                            </w:r>
                          </w:p>
                          <w:p w:rsidR="001A740B" w:rsidRPr="001A740B" w:rsidRDefault="00E86320" w:rsidP="00F34C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AGGRESSIVELY SUPPORT</w:t>
                            </w:r>
                            <w:r w:rsidR="001A740B" w:rsidRPr="001A740B">
                              <w:rPr>
                                <w:sz w:val="48"/>
                                <w:szCs w:val="48"/>
                              </w:rPr>
                              <w:t xml:space="preserve"> mental health and substance </w:t>
                            </w:r>
                            <w:r w:rsidR="001A740B">
                              <w:rPr>
                                <w:sz w:val="48"/>
                                <w:szCs w:val="48"/>
                              </w:rPr>
                              <w:t>use disabilities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6.25pt;margin-top:.6pt;width:429.3pt;height:142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" fillcolor="#4472c4 [3204]" strokecolor="#1f3763 [1604]" strokeweight="1pt">
                <v:textbox>
                  <w:txbxContent>
                    <w:p w:rsidR="001A740B" w:rsidRPr="001A740B" w:rsidRDefault="00716D95" w:rsidP="00F34C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To reduce juvenile delinquency and support law enforcement</w:t>
                      </w:r>
                    </w:p>
                    <w:p w:rsidR="001A740B" w:rsidRPr="001A740B" w:rsidRDefault="00E86320" w:rsidP="00F34C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AGGRESSIVELY SUPPORT</w:t>
                      </w:r>
                      <w:r w:rsidR="001A740B" w:rsidRPr="001A740B">
                        <w:rPr>
                          <w:sz w:val="48"/>
                          <w:szCs w:val="48"/>
                        </w:rPr>
                        <w:t xml:space="preserve"> mental health and substance </w:t>
                      </w:r>
                      <w:r w:rsidR="001A740B">
                        <w:rPr>
                          <w:sz w:val="48"/>
                          <w:szCs w:val="48"/>
                        </w:rPr>
                        <w:t>use disabilities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4E91">
        <w:rPr>
          <w:sz w:val="56"/>
          <w:szCs w:val="56"/>
        </w:rPr>
        <w:t xml:space="preserve">  </w:t>
      </w:r>
    </w:p>
    <w:sectPr w:rsidR="00A24E91" w:rsidRPr="00A24E91" w:rsidSect="001A74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3E"/>
    <w:rsid w:val="000300E9"/>
    <w:rsid w:val="00072EBA"/>
    <w:rsid w:val="001365CA"/>
    <w:rsid w:val="001420F8"/>
    <w:rsid w:val="001A740B"/>
    <w:rsid w:val="001C38AF"/>
    <w:rsid w:val="001F558E"/>
    <w:rsid w:val="00215D0D"/>
    <w:rsid w:val="002B2831"/>
    <w:rsid w:val="003C7F82"/>
    <w:rsid w:val="005557FC"/>
    <w:rsid w:val="0061018A"/>
    <w:rsid w:val="00624D3E"/>
    <w:rsid w:val="006C4E91"/>
    <w:rsid w:val="00716D95"/>
    <w:rsid w:val="00811B88"/>
    <w:rsid w:val="00A24E91"/>
    <w:rsid w:val="00A83E1B"/>
    <w:rsid w:val="00B4165D"/>
    <w:rsid w:val="00BD46EC"/>
    <w:rsid w:val="00C550B1"/>
    <w:rsid w:val="00D52E82"/>
    <w:rsid w:val="00D960F9"/>
    <w:rsid w:val="00E86320"/>
    <w:rsid w:val="00F20E5C"/>
    <w:rsid w:val="00F3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A9F4"/>
  <w15:chartTrackingRefBased/>
  <w15:docId w15:val="{519B1A3D-F02A-4C9C-89C2-68A8F1E0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Landry</dc:creator>
  <cp:keywords/>
  <dc:description/>
  <cp:lastModifiedBy>Todd Landry</cp:lastModifiedBy>
  <cp:revision>4</cp:revision>
  <cp:lastPrinted>2017-03-02T21:27:00Z</cp:lastPrinted>
  <dcterms:created xsi:type="dcterms:W3CDTF">2017-03-02T21:55:00Z</dcterms:created>
  <dcterms:modified xsi:type="dcterms:W3CDTF">2017-03-03T14:17:00Z</dcterms:modified>
</cp:coreProperties>
</file>